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E3F06" w:rsidRPr="003E5424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E5424" w:rsidRPr="003E5424" w:rsidRDefault="00F6228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3E5424">
                    <w:rPr>
                      <w:color w:val="000000"/>
                      <w:sz w:val="24"/>
                      <w:szCs w:val="24"/>
                    </w:rPr>
                    <w:t>Приложение №09</w:t>
                  </w:r>
                </w:p>
                <w:p w:rsidR="000E3F06" w:rsidRPr="003E5424" w:rsidRDefault="00F62281">
                  <w:pPr>
                    <w:jc w:val="right"/>
                    <w:rPr>
                      <w:sz w:val="24"/>
                      <w:szCs w:val="24"/>
                    </w:rPr>
                  </w:pPr>
                  <w:r w:rsidRPr="003E5424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0E3F06" w:rsidRPr="003E5424" w:rsidRDefault="00F62281">
                  <w:pPr>
                    <w:jc w:val="right"/>
                    <w:rPr>
                      <w:sz w:val="24"/>
                      <w:szCs w:val="24"/>
                    </w:rPr>
                  </w:pPr>
                  <w:r w:rsidRPr="003E5424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0E3F06" w:rsidRPr="003E5424" w:rsidRDefault="000E3F06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E3F06" w:rsidRPr="003E5424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F06" w:rsidRPr="003E5424" w:rsidRDefault="000E3F06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E3F06" w:rsidRPr="003E5424" w:rsidRDefault="000E3F06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E5424" w:rsidRPr="003E5424" w:rsidRDefault="00F62281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424">
              <w:rPr>
                <w:b/>
                <w:bCs/>
                <w:color w:val="000000"/>
                <w:sz w:val="24"/>
                <w:szCs w:val="24"/>
              </w:rPr>
              <w:t>Программа муниципальных гарантий Тутаевского муниципального округа</w:t>
            </w:r>
          </w:p>
          <w:p w:rsidR="000E3F06" w:rsidRPr="003E5424" w:rsidRDefault="00F62281">
            <w:pPr>
              <w:ind w:firstLine="420"/>
              <w:jc w:val="center"/>
              <w:rPr>
                <w:sz w:val="24"/>
                <w:szCs w:val="24"/>
              </w:rPr>
            </w:pPr>
            <w:r w:rsidRPr="003E5424">
              <w:rPr>
                <w:b/>
                <w:bCs/>
                <w:color w:val="000000"/>
                <w:sz w:val="24"/>
                <w:szCs w:val="24"/>
              </w:rPr>
              <w:t>в валюте Российской Федерации на 2026 год и на плановый период 2027-2028 годов</w:t>
            </w:r>
          </w:p>
        </w:tc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Предоставленных муниципальных гарантий Тутаевского муниципального округа прошлого периода, по которым не истек срок действия гарантии, по состоянию на 01.01.2026 не имеется. В 2026 году предоставление муниципальных гарантий Тутаевского муниципального округа не планируется. В плановом периоде 2027-2028 годов предоставление муниципальных гарантий Тутаевского муниципального округа не планируется. Предельный объем предоставляемых муниципальных гарантий Тутаевского муниципального округа в 2026 году - 0; в 2027 году - 0; в 2028 году - 0.</w:t>
            </w:r>
          </w:p>
        </w:tc>
        <w:bookmarkStart w:id="0" w:name="_GoBack"/>
        <w:bookmarkEnd w:id="0"/>
      </w:tr>
    </w:tbl>
    <w:p w:rsidR="000E3F06" w:rsidRPr="003E5424" w:rsidRDefault="000E3F06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E3F06" w:rsidRPr="003E5424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Верхний предел долга по муниципальным гарантиям Тутаевского муниципального округа: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01.01.2026 - 0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01.01.2027 - 0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01.01.2028 - 0 рублей;</w:t>
            </w:r>
          </w:p>
          <w:p w:rsidR="000E3F06" w:rsidRPr="003E5424" w:rsidRDefault="00F62281">
            <w:pPr>
              <w:ind w:firstLine="420"/>
              <w:jc w:val="both"/>
              <w:rPr>
                <w:sz w:val="24"/>
                <w:szCs w:val="24"/>
              </w:rPr>
            </w:pPr>
            <w:r w:rsidRPr="003E5424">
              <w:rPr>
                <w:color w:val="000000"/>
                <w:sz w:val="24"/>
                <w:szCs w:val="24"/>
              </w:rPr>
              <w:t>на 01.01.2029 - 0 рублей;</w:t>
            </w:r>
          </w:p>
        </w:tc>
      </w:tr>
    </w:tbl>
    <w:p w:rsidR="00031DDD" w:rsidRDefault="00031DDD"/>
    <w:sectPr w:rsidR="00031DDD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DDD" w:rsidRDefault="00F62281">
      <w:r>
        <w:separator/>
      </w:r>
    </w:p>
  </w:endnote>
  <w:endnote w:type="continuationSeparator" w:id="0">
    <w:p w:rsidR="00031DDD" w:rsidRDefault="00F6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E3F06">
      <w:tc>
        <w:tcPr>
          <w:tcW w:w="10704" w:type="dxa"/>
        </w:tcPr>
        <w:p w:rsidR="000E3F06" w:rsidRDefault="000E3F0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DDD" w:rsidRDefault="00F62281">
      <w:r>
        <w:separator/>
      </w:r>
    </w:p>
  </w:footnote>
  <w:footnote w:type="continuationSeparator" w:id="0">
    <w:p w:rsidR="00031DDD" w:rsidRDefault="00F62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E3F06">
      <w:tc>
        <w:tcPr>
          <w:tcW w:w="10704" w:type="dxa"/>
        </w:tcPr>
        <w:p w:rsidR="000E3F06" w:rsidRDefault="00F6228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0E3F06" w:rsidRDefault="000E3F0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F06"/>
    <w:rsid w:val="00031DDD"/>
    <w:rsid w:val="000E3F06"/>
    <w:rsid w:val="003E5424"/>
    <w:rsid w:val="00F6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3</cp:revision>
  <dcterms:created xsi:type="dcterms:W3CDTF">2025-11-13T12:46:00Z</dcterms:created>
  <dcterms:modified xsi:type="dcterms:W3CDTF">2025-11-13T13:17:00Z</dcterms:modified>
</cp:coreProperties>
</file>